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FE" w:rsidRPr="007E1FCE" w:rsidRDefault="007E1FCE" w:rsidP="00186567">
      <w:pPr>
        <w:ind w:firstLineChars="550" w:firstLine="1982"/>
        <w:rPr>
          <w:b/>
          <w:sz w:val="36"/>
          <w:szCs w:val="36"/>
          <w:u w:val="single"/>
        </w:rPr>
      </w:pPr>
      <w:r w:rsidRPr="007E1FCE">
        <w:rPr>
          <w:b/>
          <w:sz w:val="36"/>
          <w:szCs w:val="36"/>
          <w:u w:val="single"/>
        </w:rPr>
        <w:t>Don’t give yourself too many excuses</w:t>
      </w:r>
      <w:r w:rsidR="002277C6" w:rsidRPr="002277C6">
        <w:rPr>
          <w:b/>
          <w:sz w:val="36"/>
          <w:szCs w:val="36"/>
        </w:rPr>
        <w:t xml:space="preserve">    </w:t>
      </w:r>
      <w:r w:rsidR="002277C6" w:rsidRPr="002277C6">
        <w:rPr>
          <w:b/>
          <w:sz w:val="22"/>
        </w:rPr>
        <w:t>Edward Chan</w:t>
      </w:r>
    </w:p>
    <w:p w:rsidR="007E1FCE" w:rsidRDefault="007E1FCE">
      <w:pPr>
        <w:rPr>
          <w:rFonts w:hint="eastAsia"/>
          <w:i/>
        </w:rPr>
      </w:pPr>
    </w:p>
    <w:tbl>
      <w:tblPr>
        <w:tblStyle w:val="a4"/>
        <w:tblW w:w="0" w:type="auto"/>
        <w:tblInd w:w="1560" w:type="dxa"/>
        <w:tblLook w:val="04A0" w:firstRow="1" w:lastRow="0" w:firstColumn="1" w:lastColumn="0" w:noHBand="0" w:noVBand="1"/>
      </w:tblPr>
      <w:tblGrid>
        <w:gridCol w:w="6520"/>
      </w:tblGrid>
      <w:tr w:rsidR="00C67134" w:rsidTr="007E1FC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67134" w:rsidRPr="00C67134" w:rsidRDefault="00C67134">
            <w:pPr>
              <w:rPr>
                <w:rFonts w:hint="eastAsia"/>
                <w:i/>
              </w:rPr>
            </w:pPr>
            <w:r>
              <w:rPr>
                <w:i/>
              </w:rPr>
              <w:t>“</w:t>
            </w:r>
            <w:r w:rsidRPr="001A67FE">
              <w:rPr>
                <w:i/>
              </w:rPr>
              <w:t>I don’t need another reminder to tell me I can benefit a lot from reading but I’m just too occupied with all sorts of things like extracurricular activities and assignments.</w:t>
            </w:r>
            <w:r>
              <w:rPr>
                <w:i/>
              </w:rPr>
              <w:t>”</w:t>
            </w:r>
            <w:r w:rsidR="007E1FCE">
              <w:rPr>
                <w:i/>
              </w:rPr>
              <w:t xml:space="preserve">      </w:t>
            </w:r>
          </w:p>
        </w:tc>
      </w:tr>
    </w:tbl>
    <w:p w:rsidR="00C67134" w:rsidRPr="007E1FCE" w:rsidRDefault="00C67134">
      <w:pPr>
        <w:rPr>
          <w:rFonts w:hint="eastAsia"/>
          <w:i/>
        </w:rPr>
      </w:pPr>
    </w:p>
    <w:p w:rsidR="001A67FE" w:rsidRDefault="007E1FCE">
      <w:r>
        <w:t xml:space="preserve">Does this quote sound all too familiar to you? </w:t>
      </w:r>
      <w:r w:rsidR="001A67FE">
        <w:rPr>
          <w:rFonts w:hint="eastAsia"/>
        </w:rPr>
        <w:t>Is th</w:t>
      </w:r>
      <w:r w:rsidR="001A67FE">
        <w:t>at</w:t>
      </w:r>
      <w:r w:rsidR="001A67FE">
        <w:rPr>
          <w:rFonts w:hint="eastAsia"/>
        </w:rPr>
        <w:t xml:space="preserve"> what you often say to yourself when urged to read by your English teacher?</w:t>
      </w:r>
    </w:p>
    <w:p w:rsidR="001A67FE" w:rsidRDefault="001A67FE"/>
    <w:p w:rsidR="002D4387" w:rsidRDefault="007E1FCE">
      <w:r>
        <w:t>Having suffered a lot of setbacks in their reading and speaking exams, m</w:t>
      </w:r>
      <w:r w:rsidR="001A67FE" w:rsidRPr="001A67FE">
        <w:t xml:space="preserve">y </w:t>
      </w:r>
      <w:r w:rsidR="001A67FE">
        <w:t xml:space="preserve">S5 students have </w:t>
      </w:r>
      <w:r w:rsidR="00EF3F70">
        <w:t>come to understand</w:t>
      </w:r>
      <w:r w:rsidR="001A67FE">
        <w:t xml:space="preserve"> that if they do not read at leisure, they will plough through the long passages in the DSE</w:t>
      </w:r>
      <w:r w:rsidR="002D4387">
        <w:t xml:space="preserve"> and lack ideas and </w:t>
      </w:r>
      <w:r w:rsidR="00640019">
        <w:t>expressions</w:t>
      </w:r>
      <w:r w:rsidR="002D4387">
        <w:t xml:space="preserve"> to effectively express themselves</w:t>
      </w:r>
      <w:r w:rsidR="00267B0B">
        <w:t>, ruining their chance to get the grade they desire</w:t>
      </w:r>
      <w:r w:rsidR="002D4387">
        <w:t xml:space="preserve"> in the DSE</w:t>
      </w:r>
      <w:r w:rsidR="001A67FE">
        <w:t xml:space="preserve">. </w:t>
      </w:r>
    </w:p>
    <w:p w:rsidR="002D4387" w:rsidRDefault="002D4387"/>
    <w:p w:rsidR="0002186B" w:rsidRDefault="00EF3F70">
      <w:r>
        <w:t xml:space="preserve">But couldn’t they </w:t>
      </w:r>
      <w:proofErr w:type="spellStart"/>
      <w:r>
        <w:t>realise</w:t>
      </w:r>
      <w:proofErr w:type="spellEnd"/>
      <w:r>
        <w:t xml:space="preserve"> this earlier and read more in form 4 or even earlier? </w:t>
      </w:r>
    </w:p>
    <w:p w:rsidR="00EF3F70" w:rsidRDefault="00EF3F70"/>
    <w:p w:rsidR="00EF3F70" w:rsidRDefault="00267B0B">
      <w:r>
        <w:t>Some</w:t>
      </w:r>
      <w:r w:rsidR="00EF3F70">
        <w:t xml:space="preserve"> </w:t>
      </w:r>
      <w:r w:rsidR="002D4387">
        <w:t xml:space="preserve">did </w:t>
      </w:r>
      <w:r>
        <w:t>realize the need</w:t>
      </w:r>
      <w:r w:rsidR="00640019">
        <w:t xml:space="preserve"> in form 4</w:t>
      </w:r>
      <w:r w:rsidR="00EF3F70">
        <w:t xml:space="preserve">. But they said they had no time to read. </w:t>
      </w:r>
      <w:r>
        <w:t xml:space="preserve">Some thought they would still have time to catch up on their reading in form 5. </w:t>
      </w:r>
      <w:r w:rsidR="00640019">
        <w:t>But we know one thing – one’s English skills cannot be built so easily in the space of two years.</w:t>
      </w:r>
      <w:r w:rsidR="00640019">
        <w:t xml:space="preserve"> </w:t>
      </w:r>
      <w:r>
        <w:t>They too easily gave themselves all sorts of reasons for no</w:t>
      </w:r>
      <w:r w:rsidR="002D4387">
        <w:t>t doing what they should do.</w:t>
      </w:r>
      <w:r w:rsidR="00640019">
        <w:t xml:space="preserve"> </w:t>
      </w:r>
    </w:p>
    <w:p w:rsidR="002D4387" w:rsidRDefault="002D4387"/>
    <w:p w:rsidR="007246BE" w:rsidRDefault="00EF3F70">
      <w:r>
        <w:t>Reading has always been one of my</w:t>
      </w:r>
      <w:r w:rsidR="007246BE">
        <w:t xml:space="preserve"> </w:t>
      </w:r>
      <w:proofErr w:type="spellStart"/>
      <w:r w:rsidR="00A12B67">
        <w:t>favourite</w:t>
      </w:r>
      <w:proofErr w:type="spellEnd"/>
      <w:r>
        <w:t xml:space="preserve"> pastimes. There are many reasons</w:t>
      </w:r>
      <w:r w:rsidR="00267B0B">
        <w:t>,</w:t>
      </w:r>
      <w:r>
        <w:t xml:space="preserve"> and</w:t>
      </w:r>
      <w:r w:rsidR="00E611BC">
        <w:t xml:space="preserve"> obviously</w:t>
      </w:r>
      <w:r>
        <w:t xml:space="preserve"> one of which is a </w:t>
      </w:r>
      <w:r w:rsidR="00267B0B">
        <w:t>practical</w:t>
      </w:r>
      <w:r>
        <w:t xml:space="preserve"> one</w:t>
      </w:r>
      <w:r w:rsidR="00267B0B">
        <w:t xml:space="preserve"> as there is a constant need for me to </w:t>
      </w:r>
      <w:r w:rsidR="00517E4F">
        <w:t>brush up my English</w:t>
      </w:r>
      <w:r w:rsidR="00267B0B">
        <w:t>. But aside from that, I always derive pleasure from reading.</w:t>
      </w:r>
      <w:r w:rsidR="00A12B67">
        <w:t xml:space="preserve"> I feel great whenever I learn a new thing – be it a new expression or a new idea.</w:t>
      </w:r>
      <w:r w:rsidR="00517E4F">
        <w:t xml:space="preserve"> </w:t>
      </w:r>
      <w:r w:rsidR="00A12B67">
        <w:t xml:space="preserve">While it’s true that I have a tight schedule every day, </w:t>
      </w:r>
      <w:r w:rsidR="00517E4F">
        <w:t xml:space="preserve">I </w:t>
      </w:r>
      <w:r w:rsidR="00A12B67">
        <w:t>have</w:t>
      </w:r>
      <w:r w:rsidR="007246BE">
        <w:t xml:space="preserve"> come up </w:t>
      </w:r>
      <w:r w:rsidR="00A12B67">
        <w:t xml:space="preserve">with </w:t>
      </w:r>
      <w:r w:rsidR="007246BE">
        <w:t>so</w:t>
      </w:r>
      <w:r w:rsidR="00517E4F">
        <w:t xml:space="preserve"> many methods to make myself read </w:t>
      </w:r>
      <w:r w:rsidR="007246BE">
        <w:t xml:space="preserve">more </w:t>
      </w:r>
      <w:r w:rsidR="00517E4F">
        <w:t xml:space="preserve">ranging from subscribing to various English </w:t>
      </w:r>
      <w:r w:rsidR="007246BE">
        <w:t xml:space="preserve">fan </w:t>
      </w:r>
      <w:r w:rsidR="00517E4F">
        <w:t xml:space="preserve">pages on </w:t>
      </w:r>
      <w:proofErr w:type="spellStart"/>
      <w:r w:rsidR="00517E4F">
        <w:t>facebook</w:t>
      </w:r>
      <w:proofErr w:type="spellEnd"/>
      <w:r w:rsidR="00267B0B">
        <w:t xml:space="preserve"> </w:t>
      </w:r>
      <w:r w:rsidR="007246BE">
        <w:t>(</w:t>
      </w:r>
      <w:r w:rsidR="007246BE" w:rsidRPr="00A12B67">
        <w:rPr>
          <w:i/>
        </w:rPr>
        <w:t>like BBC News, BBC Science News, The Guardian, SCMP Lifes</w:t>
      </w:r>
      <w:r w:rsidR="00211535">
        <w:rPr>
          <w:i/>
        </w:rPr>
        <w:t>t</w:t>
      </w:r>
      <w:r w:rsidR="007246BE" w:rsidRPr="00A12B67">
        <w:rPr>
          <w:i/>
        </w:rPr>
        <w:t>yle, etc.</w:t>
      </w:r>
      <w:r w:rsidR="007246BE">
        <w:t>) to setting some English webpages (</w:t>
      </w:r>
      <w:r w:rsidR="007246BE" w:rsidRPr="00A12B67">
        <w:rPr>
          <w:i/>
        </w:rPr>
        <w:t xml:space="preserve">like </w:t>
      </w:r>
      <w:r w:rsidR="00E611BC" w:rsidRPr="00E611BC">
        <w:rPr>
          <w:i/>
        </w:rPr>
        <w:t>http://www.bbc.com/sport</w:t>
      </w:r>
      <w:r w:rsidR="007246BE">
        <w:t>) as the start-up page of my browser.</w:t>
      </w:r>
      <w:r w:rsidR="00A12B67">
        <w:t xml:space="preserve"> Therefore, every time I open my browser or </w:t>
      </w:r>
      <w:proofErr w:type="spellStart"/>
      <w:r w:rsidR="00A12B67">
        <w:t>facebook</w:t>
      </w:r>
      <w:proofErr w:type="spellEnd"/>
      <w:r w:rsidR="00A12B67">
        <w:t xml:space="preserve"> on my phone, </w:t>
      </w:r>
      <w:r w:rsidR="00CC3272">
        <w:t xml:space="preserve">lots of articles of my interest </w:t>
      </w:r>
      <w:r w:rsidR="00E611BC">
        <w:t xml:space="preserve">will </w:t>
      </w:r>
      <w:r w:rsidR="00CC3272">
        <w:t xml:space="preserve">pop up before my eyes. </w:t>
      </w:r>
      <w:r w:rsidR="00A12B67">
        <w:t xml:space="preserve"> </w:t>
      </w:r>
      <w:r w:rsidR="007246BE">
        <w:t xml:space="preserve"> </w:t>
      </w:r>
    </w:p>
    <w:p w:rsidR="007246BE" w:rsidRDefault="007246BE"/>
    <w:p w:rsidR="00C67134" w:rsidRDefault="007246BE">
      <w:r>
        <w:rPr>
          <w:rFonts w:hint="eastAsia"/>
        </w:rPr>
        <w:t>I don</w:t>
      </w:r>
      <w:r>
        <w:t xml:space="preserve">’t need to be urged to read. Like I said, I </w:t>
      </w:r>
      <w:r w:rsidR="00E611BC">
        <w:t xml:space="preserve">simply </w:t>
      </w:r>
      <w:r>
        <w:t xml:space="preserve">enjoy reading. </w:t>
      </w:r>
      <w:r>
        <w:rPr>
          <w:rFonts w:hint="eastAsia"/>
        </w:rPr>
        <w:t>T</w:t>
      </w:r>
      <w:r>
        <w:t xml:space="preserve">here are </w:t>
      </w:r>
      <w:r w:rsidR="0046206D">
        <w:t xml:space="preserve">lots of sayings about the benefits of reading. Allow me to share some of my </w:t>
      </w:r>
      <w:proofErr w:type="spellStart"/>
      <w:r w:rsidR="0046206D">
        <w:t>favourites</w:t>
      </w:r>
      <w:proofErr w:type="spellEnd"/>
      <w:r w:rsidR="0046206D">
        <w:t xml:space="preserve"> with you below. </w:t>
      </w:r>
    </w:p>
    <w:p w:rsidR="00C67134" w:rsidRDefault="00640019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482FF0" wp14:editId="5D63CEAC">
            <wp:simplePos x="0" y="0"/>
            <wp:positionH relativeFrom="margin">
              <wp:posOffset>1576523</wp:posOffset>
            </wp:positionH>
            <wp:positionV relativeFrom="paragraph">
              <wp:posOffset>89535</wp:posOffset>
            </wp:positionV>
            <wp:extent cx="1586865" cy="2186305"/>
            <wp:effectExtent l="0" t="0" r="0" b="4445"/>
            <wp:wrapSquare wrapText="bothSides"/>
            <wp:docPr id="1" name="圖片 1" descr="reading quot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quot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34">
        <w:drawing>
          <wp:anchor distT="0" distB="0" distL="114300" distR="114300" simplePos="0" relativeHeight="251658240" behindDoc="0" locked="0" layoutInCell="1" allowOverlap="1" wp14:anchorId="58FC7712" wp14:editId="6870DE87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3632200" cy="2185670"/>
            <wp:effectExtent l="0" t="0" r="6350" b="5080"/>
            <wp:wrapSquare wrapText="bothSides"/>
            <wp:docPr id="6" name="圖片 6" descr="reading quot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ading quot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34">
        <w:drawing>
          <wp:anchor distT="0" distB="0" distL="114300" distR="114300" simplePos="0" relativeHeight="251660288" behindDoc="0" locked="0" layoutInCell="1" allowOverlap="1" wp14:anchorId="4D15DDF3" wp14:editId="5AF0853F">
            <wp:simplePos x="0" y="0"/>
            <wp:positionH relativeFrom="margin">
              <wp:align>left</wp:align>
            </wp:positionH>
            <wp:positionV relativeFrom="paragraph">
              <wp:posOffset>282064</wp:posOffset>
            </wp:positionV>
            <wp:extent cx="1392555" cy="1951355"/>
            <wp:effectExtent l="0" t="0" r="0" b="0"/>
            <wp:wrapSquare wrapText="bothSides"/>
            <wp:docPr id="10" name="圖片 10" descr="reading quot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ading quot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6D" w:rsidRDefault="00E611BC">
      <w:r w:rsidRPr="00C67134">
        <w:drawing>
          <wp:anchor distT="0" distB="0" distL="114300" distR="114300" simplePos="0" relativeHeight="251663360" behindDoc="0" locked="0" layoutInCell="1" allowOverlap="1" wp14:anchorId="5834B726" wp14:editId="796310E8">
            <wp:simplePos x="0" y="0"/>
            <wp:positionH relativeFrom="margin">
              <wp:posOffset>3904504</wp:posOffset>
            </wp:positionH>
            <wp:positionV relativeFrom="paragraph">
              <wp:posOffset>2297624</wp:posOffset>
            </wp:positionV>
            <wp:extent cx="2407285" cy="2028190"/>
            <wp:effectExtent l="0" t="0" r="0" b="0"/>
            <wp:wrapSquare wrapText="bothSides"/>
            <wp:docPr id="3" name="圖片 3" descr="reading quot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quot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BC" w:rsidRDefault="00E611BC">
      <w:r w:rsidRPr="00C67134">
        <w:drawing>
          <wp:anchor distT="0" distB="0" distL="114300" distR="114300" simplePos="0" relativeHeight="251662336" behindDoc="0" locked="0" layoutInCell="1" allowOverlap="1" wp14:anchorId="6F5265DC" wp14:editId="471A92B8">
            <wp:simplePos x="0" y="0"/>
            <wp:positionH relativeFrom="column">
              <wp:posOffset>1943349</wp:posOffset>
            </wp:positionH>
            <wp:positionV relativeFrom="paragraph">
              <wp:posOffset>7896</wp:posOffset>
            </wp:positionV>
            <wp:extent cx="1903730" cy="2286635"/>
            <wp:effectExtent l="0" t="0" r="1270" b="0"/>
            <wp:wrapSquare wrapText="bothSides"/>
            <wp:docPr id="7" name="圖片 7" descr="today a reader tomorrow a leader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day a reader tomorrow a leader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1C25E3" wp14:editId="2CE63EAC">
            <wp:simplePos x="0" y="0"/>
            <wp:positionH relativeFrom="margin">
              <wp:posOffset>-15875</wp:posOffset>
            </wp:positionH>
            <wp:positionV relativeFrom="paragraph">
              <wp:posOffset>25400</wp:posOffset>
            </wp:positionV>
            <wp:extent cx="1959610" cy="2256155"/>
            <wp:effectExtent l="0" t="0" r="2540" b="0"/>
            <wp:wrapSquare wrapText="bothSides"/>
            <wp:docPr id="8" name="圖片 8" descr="reading quot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ading quot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BC" w:rsidRDefault="00E611BC"/>
    <w:p w:rsidR="00C67134" w:rsidRDefault="002277C6">
      <w:r>
        <w:rPr>
          <w:noProof/>
        </w:rPr>
        <w:drawing>
          <wp:anchor distT="0" distB="0" distL="114300" distR="114300" simplePos="0" relativeHeight="251664384" behindDoc="0" locked="0" layoutInCell="1" allowOverlap="1" wp14:anchorId="2EAB3500" wp14:editId="791CFD50">
            <wp:simplePos x="0" y="0"/>
            <wp:positionH relativeFrom="margin">
              <wp:posOffset>4869815</wp:posOffset>
            </wp:positionH>
            <wp:positionV relativeFrom="paragraph">
              <wp:posOffset>139700</wp:posOffset>
            </wp:positionV>
            <wp:extent cx="1164590" cy="1552575"/>
            <wp:effectExtent l="95250" t="76200" r="92710" b="6667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598715_10155717711691407_9087005403968415403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1677">
                      <a:off x="0" y="0"/>
                      <a:ext cx="11645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72">
        <w:rPr>
          <w:rFonts w:hint="eastAsia"/>
        </w:rPr>
        <w:t>T</w:t>
      </w:r>
      <w:r w:rsidR="00CC3272">
        <w:t xml:space="preserve">oday a reader, tomorrow a leader. It’s well-said, isn’t it? </w:t>
      </w:r>
    </w:p>
    <w:p w:rsidR="00CC3272" w:rsidRDefault="00CC3272"/>
    <w:p w:rsidR="00CC3272" w:rsidRDefault="00E611BC">
      <w:bookmarkStart w:id="0" w:name="_GoBack"/>
      <w:r>
        <w:t>So</w:t>
      </w:r>
      <w:bookmarkEnd w:id="0"/>
      <w:r>
        <w:t xml:space="preserve"> d</w:t>
      </w:r>
      <w:r w:rsidR="00CC3272">
        <w:t>on’t give yourself too many excuses for not reading if you know</w:t>
      </w:r>
      <w:r w:rsidR="00CC3272">
        <w:t xml:space="preserve"> so clearly that</w:t>
      </w:r>
      <w:r w:rsidR="00CC3272">
        <w:t xml:space="preserve"> it is beneficial to you. </w:t>
      </w:r>
      <w:r w:rsidR="00CC3272">
        <w:rPr>
          <w:rFonts w:hint="eastAsia"/>
        </w:rPr>
        <w:t>I hope that all of you will find the joy of reading</w:t>
      </w:r>
      <w:r w:rsidR="00640019">
        <w:t xml:space="preserve"> soon</w:t>
      </w:r>
      <w:r w:rsidR="00CC3272">
        <w:t>. If you still don’t find it now, maybe you haven’t come across the books you really like yet.</w:t>
      </w:r>
    </w:p>
    <w:p w:rsidR="00CC3272" w:rsidRDefault="00CC3272"/>
    <w:p w:rsidR="00CC3272" w:rsidRPr="00640019" w:rsidRDefault="00CC3272">
      <w:pPr>
        <w:rPr>
          <w:rFonts w:hint="eastAsia"/>
        </w:rPr>
      </w:pPr>
      <w:r>
        <w:t xml:space="preserve">I’m so sure the joy will come naturally as you read more. </w:t>
      </w:r>
      <w:r w:rsidR="00640019">
        <w:t>Trust me.</w:t>
      </w:r>
    </w:p>
    <w:sectPr w:rsidR="00CC3272" w:rsidRPr="00640019" w:rsidSect="0064001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FE"/>
    <w:rsid w:val="0002186B"/>
    <w:rsid w:val="00186567"/>
    <w:rsid w:val="001A67FE"/>
    <w:rsid w:val="00211535"/>
    <w:rsid w:val="002277C6"/>
    <w:rsid w:val="00267B0B"/>
    <w:rsid w:val="002D4387"/>
    <w:rsid w:val="0046206D"/>
    <w:rsid w:val="00517E4F"/>
    <w:rsid w:val="00640019"/>
    <w:rsid w:val="007246BE"/>
    <w:rsid w:val="007E1FCE"/>
    <w:rsid w:val="00A12B67"/>
    <w:rsid w:val="00C67134"/>
    <w:rsid w:val="00CC3272"/>
    <w:rsid w:val="00E611BC"/>
    <w:rsid w:val="00E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8033"/>
  <w15:chartTrackingRefBased/>
  <w15:docId w15:val="{C7F1D5D0-F72A-4374-9A6C-FFC71B4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7246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6BE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7246B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fwb">
    <w:name w:val="fwb"/>
    <w:basedOn w:val="a0"/>
    <w:rsid w:val="007246BE"/>
  </w:style>
  <w:style w:type="table" w:styleId="a4">
    <w:name w:val="Table Grid"/>
    <w:basedOn w:val="a1"/>
    <w:uiPriority w:val="39"/>
    <w:rsid w:val="00C6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2017-10-16T07:16:00Z</dcterms:created>
  <dcterms:modified xsi:type="dcterms:W3CDTF">2017-10-16T09:51:00Z</dcterms:modified>
</cp:coreProperties>
</file>